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09DD" w14:textId="0368C240" w:rsidR="008072FD" w:rsidRPr="00711BD2" w:rsidRDefault="00711BD2" w:rsidP="00711BD2">
      <w:pPr>
        <w:jc w:val="center"/>
        <w:rPr>
          <w:rFonts w:ascii="Georgia" w:eastAsia="Times New Roman" w:hAnsi="Georgia" w:cs="Times New Roman"/>
        </w:rPr>
      </w:pPr>
      <w:r w:rsidRPr="00711BD2">
        <w:rPr>
          <w:rFonts w:ascii="Georgia" w:eastAsia="Times New Roman" w:hAnsi="Georgia" w:cs="Times New Roman"/>
        </w:rPr>
        <w:t>Self-Pay</w:t>
      </w:r>
      <w:r w:rsidR="008072FD" w:rsidRPr="00711BD2">
        <w:rPr>
          <w:rFonts w:ascii="Georgia" w:eastAsia="Times New Roman" w:hAnsi="Georgia" w:cs="Times New Roman"/>
        </w:rPr>
        <w:t xml:space="preserve"> Agreement Policy</w:t>
      </w:r>
    </w:p>
    <w:p w14:paraId="3E361410" w14:textId="77777777" w:rsidR="008072FD" w:rsidRPr="00711BD2" w:rsidRDefault="008072FD" w:rsidP="008072FD">
      <w:pPr>
        <w:rPr>
          <w:rFonts w:ascii="Georgia" w:eastAsia="Times New Roman" w:hAnsi="Georgia" w:cs="Times New Roman"/>
        </w:rPr>
      </w:pPr>
    </w:p>
    <w:p w14:paraId="13C2C155" w14:textId="77A3EEF2" w:rsidR="008072FD" w:rsidRDefault="008072FD" w:rsidP="008072FD">
      <w:pPr>
        <w:rPr>
          <w:rFonts w:ascii="Georgia" w:eastAsia="Times New Roman" w:hAnsi="Georgia" w:cs="Times New Roman"/>
        </w:rPr>
      </w:pPr>
      <w:r w:rsidRPr="00711BD2">
        <w:rPr>
          <w:rFonts w:ascii="Georgia" w:eastAsia="Times New Roman" w:hAnsi="Georgia" w:cs="Times New Roman"/>
        </w:rPr>
        <w:t>I am signing this agreement to indicate that I am seeking</w:t>
      </w:r>
      <w:r w:rsidR="000856CC">
        <w:rPr>
          <w:rFonts w:ascii="Georgia" w:eastAsia="Times New Roman" w:hAnsi="Georgia" w:cs="Times New Roman"/>
        </w:rPr>
        <w:t xml:space="preserve"> mental health</w:t>
      </w:r>
      <w:r w:rsidRPr="00711BD2">
        <w:rPr>
          <w:rFonts w:ascii="Georgia" w:eastAsia="Times New Roman" w:hAnsi="Georgia" w:cs="Times New Roman"/>
        </w:rPr>
        <w:t xml:space="preserve"> treatment </w:t>
      </w:r>
      <w:r w:rsidR="000856CC">
        <w:rPr>
          <w:rFonts w:ascii="Georgia" w:eastAsia="Times New Roman" w:hAnsi="Georgia" w:cs="Times New Roman"/>
        </w:rPr>
        <w:t xml:space="preserve">from an </w:t>
      </w:r>
      <w:proofErr w:type="gramStart"/>
      <w:r w:rsidR="000856CC">
        <w:rPr>
          <w:rFonts w:ascii="Georgia" w:eastAsia="Times New Roman" w:hAnsi="Georgia" w:cs="Times New Roman"/>
        </w:rPr>
        <w:t>OON )</w:t>
      </w:r>
      <w:r w:rsidR="00ED787E">
        <w:rPr>
          <w:rFonts w:ascii="Georgia" w:eastAsia="Times New Roman" w:hAnsi="Georgia" w:cs="Times New Roman"/>
        </w:rPr>
        <w:t>out</w:t>
      </w:r>
      <w:proofErr w:type="gramEnd"/>
      <w:r w:rsidR="00ED787E">
        <w:rPr>
          <w:rFonts w:ascii="Georgia" w:eastAsia="Times New Roman" w:hAnsi="Georgia" w:cs="Times New Roman"/>
        </w:rPr>
        <w:t>-of-network</w:t>
      </w:r>
      <w:r w:rsidR="000856CC">
        <w:rPr>
          <w:rFonts w:ascii="Georgia" w:eastAsia="Times New Roman" w:hAnsi="Georgia" w:cs="Times New Roman"/>
        </w:rPr>
        <w:t xml:space="preserve">) provider </w:t>
      </w:r>
      <w:r w:rsidRPr="00711BD2">
        <w:rPr>
          <w:rFonts w:ascii="Georgia" w:eastAsia="Times New Roman" w:hAnsi="Georgia" w:cs="Times New Roman"/>
        </w:rPr>
        <w:t>and to attest that I understand my treatment, starting on (DATE AGREEMENT SIGNED), will not be covered by insurance because:</w:t>
      </w:r>
    </w:p>
    <w:p w14:paraId="4C6B8C10" w14:textId="77777777" w:rsidR="000856CC" w:rsidRPr="00711BD2" w:rsidRDefault="000856CC" w:rsidP="008072FD">
      <w:pPr>
        <w:rPr>
          <w:rFonts w:ascii="Georgia" w:eastAsia="Times New Roman" w:hAnsi="Georgia" w:cs="Times New Roman"/>
        </w:rPr>
      </w:pPr>
    </w:p>
    <w:p w14:paraId="317F9825" w14:textId="04933A31" w:rsidR="008072FD" w:rsidRDefault="000856CC" w:rsidP="008072FD">
      <w:pPr>
        <w:rPr>
          <w:rFonts w:ascii="Georgia" w:eastAsia="Times New Roman" w:hAnsi="Georgia" w:cs="Times New Roman"/>
          <w:color w:val="000000"/>
        </w:rPr>
      </w:pPr>
      <w:r>
        <w:rPr>
          <w:rFonts w:ascii="Georgia" w:eastAsia="Times New Roman" w:hAnsi="Georgia" w:cs="Times New Roman"/>
          <w:color w:val="000000"/>
        </w:rPr>
        <w:t>I</w:t>
      </w:r>
      <w:r w:rsidR="008072FD" w:rsidRPr="00711BD2">
        <w:rPr>
          <w:rFonts w:ascii="Georgia" w:eastAsia="Times New Roman" w:hAnsi="Georgia" w:cs="Times New Roman"/>
          <w:color w:val="000000"/>
        </w:rPr>
        <w:t xml:space="preserve"> have no health insurance coverage/I am not aware of any insurance coverage for the services I am seeking. If it turns out on a later date that I did have coverage. I waive any future right to be reimbursed by my insurance plan for services that have already been provided.</w:t>
      </w:r>
    </w:p>
    <w:p w14:paraId="111D8D6B" w14:textId="77777777" w:rsidR="00711BD2" w:rsidRPr="00711BD2" w:rsidRDefault="00711BD2" w:rsidP="008072FD">
      <w:pPr>
        <w:rPr>
          <w:rFonts w:ascii="Georgia" w:eastAsia="Times New Roman" w:hAnsi="Georgia" w:cs="Times New Roman"/>
          <w:color w:val="000000"/>
        </w:rPr>
      </w:pPr>
    </w:p>
    <w:p w14:paraId="06FC9B1C" w14:textId="01AA450E" w:rsidR="008072FD" w:rsidRPr="00711BD2" w:rsidRDefault="008072FD" w:rsidP="008072FD">
      <w:pPr>
        <w:rPr>
          <w:rFonts w:ascii="Georgia" w:eastAsia="Times New Roman" w:hAnsi="Georgia" w:cs="Times New Roman"/>
          <w:color w:val="000000"/>
        </w:rPr>
      </w:pPr>
      <w:r w:rsidRPr="00711BD2">
        <w:rPr>
          <w:rFonts w:ascii="Georgia" w:eastAsia="Times New Roman" w:hAnsi="Georgia" w:cs="Times New Roman"/>
          <w:color w:val="000000"/>
        </w:rPr>
        <w:t xml:space="preserve"> I am currently covered by insurance, but I am choosing not to use the coverage for my treatment. In doing so I understand that my provider will not be billing the insurance plan. I understand that in doing so, I waive any future right to be reimbursed by my insurance plan for services that already have been provided. I also understand that I may qualify for low or </w:t>
      </w:r>
      <w:r w:rsidR="000856CC">
        <w:rPr>
          <w:rFonts w:ascii="Georgia" w:eastAsia="Times New Roman" w:hAnsi="Georgia" w:cs="Times New Roman"/>
          <w:color w:val="000000"/>
        </w:rPr>
        <w:t>no-cost</w:t>
      </w:r>
      <w:r w:rsidRPr="00711BD2">
        <w:rPr>
          <w:rFonts w:ascii="Georgia" w:eastAsia="Times New Roman" w:hAnsi="Georgia" w:cs="Times New Roman"/>
          <w:color w:val="000000"/>
        </w:rPr>
        <w:t xml:space="preserve"> services by seeing a therapist that accepts my insurance.</w:t>
      </w:r>
    </w:p>
    <w:p w14:paraId="4DD8960D" w14:textId="77777777" w:rsidR="00711BD2" w:rsidRDefault="00711BD2" w:rsidP="008072FD">
      <w:pPr>
        <w:rPr>
          <w:rFonts w:ascii="Georgia" w:eastAsia="Times New Roman" w:hAnsi="Georgia" w:cs="Times New Roman"/>
          <w:color w:val="EA3917"/>
        </w:rPr>
      </w:pPr>
    </w:p>
    <w:p w14:paraId="23D74895" w14:textId="1776B537" w:rsidR="008072FD" w:rsidRPr="00711BD2" w:rsidRDefault="008072FD" w:rsidP="008072FD">
      <w:pPr>
        <w:rPr>
          <w:rFonts w:ascii="Georgia" w:eastAsia="Times New Roman" w:hAnsi="Georgia" w:cs="Times New Roman"/>
        </w:rPr>
      </w:pPr>
      <w:r w:rsidRPr="00711BD2">
        <w:rPr>
          <w:rFonts w:ascii="Georgia" w:eastAsia="Times New Roman" w:hAnsi="Georgia" w:cs="Times New Roman"/>
        </w:rPr>
        <w:t xml:space="preserve">I have been notified by my healthcare </w:t>
      </w:r>
      <w:r w:rsidR="000856CC">
        <w:rPr>
          <w:rFonts w:ascii="Georgia" w:eastAsia="Times New Roman" w:hAnsi="Georgia" w:cs="Times New Roman"/>
        </w:rPr>
        <w:t xml:space="preserve">and/or insurance or workplace </w:t>
      </w:r>
      <w:r w:rsidRPr="00711BD2">
        <w:rPr>
          <w:rFonts w:ascii="Georgia" w:eastAsia="Times New Roman" w:hAnsi="Georgia" w:cs="Times New Roman"/>
        </w:rPr>
        <w:t>that my therapy</w:t>
      </w:r>
      <w:r w:rsidR="000856CC">
        <w:rPr>
          <w:rFonts w:ascii="Georgia" w:eastAsia="Times New Roman" w:hAnsi="Georgia" w:cs="Times New Roman"/>
        </w:rPr>
        <w:t xml:space="preserve">/mental health counseling </w:t>
      </w:r>
      <w:r w:rsidRPr="00711BD2">
        <w:rPr>
          <w:rFonts w:ascii="Georgia" w:eastAsia="Times New Roman" w:hAnsi="Georgia" w:cs="Times New Roman"/>
        </w:rPr>
        <w:t>will not be covered by my plan because</w:t>
      </w:r>
      <w:r w:rsidR="000856CC">
        <w:rPr>
          <w:rFonts w:ascii="Georgia" w:eastAsia="Times New Roman" w:hAnsi="Georgia" w:cs="Times New Roman"/>
        </w:rPr>
        <w:t>:</w:t>
      </w:r>
    </w:p>
    <w:p w14:paraId="15083394" w14:textId="5A5670EA" w:rsidR="008072FD" w:rsidRPr="00711BD2" w:rsidRDefault="008072FD" w:rsidP="008072FD">
      <w:pPr>
        <w:rPr>
          <w:rFonts w:ascii="Georgia" w:eastAsia="Times New Roman" w:hAnsi="Georgia" w:cs="Times New Roman"/>
          <w:color w:val="000000"/>
        </w:rPr>
      </w:pPr>
      <w:r w:rsidRPr="00711BD2">
        <w:rPr>
          <w:rFonts w:ascii="Georgia" w:eastAsia="Times New Roman" w:hAnsi="Georgia" w:cs="Times New Roman"/>
          <w:color w:val="000000"/>
        </w:rPr>
        <w:t> It is not a covered benefit under my benefit plan</w:t>
      </w:r>
      <w:r w:rsidR="000856CC">
        <w:rPr>
          <w:rFonts w:ascii="Georgia" w:eastAsia="Times New Roman" w:hAnsi="Georgia" w:cs="Times New Roman"/>
          <w:color w:val="000000"/>
        </w:rPr>
        <w:t>.</w:t>
      </w:r>
    </w:p>
    <w:p w14:paraId="76AF7820" w14:textId="4F99CCE6" w:rsidR="008072FD" w:rsidRPr="00711BD2" w:rsidRDefault="008072FD" w:rsidP="008072FD">
      <w:pPr>
        <w:rPr>
          <w:rFonts w:ascii="Georgia" w:eastAsia="Times New Roman" w:hAnsi="Georgia" w:cs="Times New Roman"/>
          <w:color w:val="000000"/>
        </w:rPr>
      </w:pPr>
      <w:r w:rsidRPr="00711BD2">
        <w:rPr>
          <w:rFonts w:ascii="Georgia" w:eastAsia="Times New Roman" w:hAnsi="Georgia" w:cs="Times New Roman"/>
          <w:color w:val="000000"/>
        </w:rPr>
        <w:t> It is not covered by my plan because it does not meet the plan</w:t>
      </w:r>
      <w:r w:rsidR="000856CC">
        <w:rPr>
          <w:rFonts w:ascii="Georgia" w:eastAsia="Times New Roman" w:hAnsi="Georgia" w:cs="Times New Roman"/>
          <w:color w:val="000000"/>
        </w:rPr>
        <w:t>’</w:t>
      </w:r>
      <w:r w:rsidRPr="00711BD2">
        <w:rPr>
          <w:rFonts w:ascii="Georgia" w:eastAsia="Times New Roman" w:hAnsi="Georgia" w:cs="Times New Roman"/>
          <w:color w:val="000000"/>
        </w:rPr>
        <w:t>s medical necessity</w:t>
      </w:r>
      <w:r w:rsidR="000856CC">
        <w:rPr>
          <w:rFonts w:ascii="Georgia" w:eastAsia="Times New Roman" w:hAnsi="Georgia" w:cs="Times New Roman"/>
          <w:color w:val="000000"/>
        </w:rPr>
        <w:t>.</w:t>
      </w:r>
      <w:r w:rsidRPr="00711BD2">
        <w:rPr>
          <w:rFonts w:ascii="Georgia" w:eastAsia="Times New Roman" w:hAnsi="Georgia" w:cs="Times New Roman"/>
          <w:color w:val="000000"/>
        </w:rPr>
        <w:t> </w:t>
      </w:r>
    </w:p>
    <w:p w14:paraId="44A048C7" w14:textId="637661FB" w:rsidR="008072FD" w:rsidRPr="00711BD2" w:rsidRDefault="008072FD" w:rsidP="008072FD">
      <w:pPr>
        <w:rPr>
          <w:rFonts w:ascii="Georgia" w:eastAsia="Times New Roman" w:hAnsi="Georgia" w:cs="Times New Roman"/>
          <w:color w:val="000000"/>
        </w:rPr>
      </w:pPr>
      <w:r w:rsidRPr="00711BD2">
        <w:rPr>
          <w:rFonts w:ascii="Georgia" w:eastAsia="Times New Roman" w:hAnsi="Georgia" w:cs="Times New Roman"/>
          <w:color w:val="000000"/>
        </w:rPr>
        <w:t> My benefits for this service have been exhausted or terminated</w:t>
      </w:r>
      <w:r w:rsidR="000856CC">
        <w:rPr>
          <w:rFonts w:ascii="Georgia" w:eastAsia="Times New Roman" w:hAnsi="Georgia" w:cs="Times New Roman"/>
          <w:color w:val="000000"/>
        </w:rPr>
        <w:t>.</w:t>
      </w:r>
    </w:p>
    <w:p w14:paraId="3F5CDF8A" w14:textId="19C4494D" w:rsidR="008072FD" w:rsidRPr="00711BD2" w:rsidRDefault="008072FD" w:rsidP="000856CC">
      <w:pPr>
        <w:rPr>
          <w:rFonts w:ascii="Georgia" w:eastAsia="Times New Roman" w:hAnsi="Georgia" w:cs="Times New Roman"/>
          <w:color w:val="000000"/>
        </w:rPr>
      </w:pPr>
      <w:r w:rsidRPr="00711BD2">
        <w:rPr>
          <w:rFonts w:ascii="Georgia" w:eastAsia="Times New Roman" w:hAnsi="Georgia" w:cs="Times New Roman"/>
          <w:color w:val="000000"/>
        </w:rPr>
        <w:t> </w:t>
      </w:r>
    </w:p>
    <w:p w14:paraId="68F88952" w14:textId="6367E763" w:rsidR="008072FD" w:rsidRDefault="008072FD" w:rsidP="008072FD">
      <w:pPr>
        <w:spacing w:before="75" w:after="75"/>
        <w:outlineLvl w:val="2"/>
        <w:rPr>
          <w:rFonts w:ascii="Georgia" w:eastAsia="Times New Roman" w:hAnsi="Georgia" w:cs="Segoe UI"/>
        </w:rPr>
      </w:pPr>
      <w:r w:rsidRPr="00711BD2">
        <w:rPr>
          <w:rFonts w:ascii="Georgia" w:eastAsia="Times New Roman" w:hAnsi="Georgia" w:cs="Segoe UI"/>
        </w:rPr>
        <w:t>I agree that the provider will collect charges for the therapy services at the rates outlined below</w:t>
      </w:r>
      <w:r w:rsidR="00711BD2">
        <w:rPr>
          <w:rFonts w:ascii="Georgia" w:eastAsia="Times New Roman" w:hAnsi="Georgia" w:cs="Segoe UI"/>
        </w:rPr>
        <w:t>:</w:t>
      </w:r>
    </w:p>
    <w:p w14:paraId="2424BF39" w14:textId="77777777" w:rsidR="00711BD2" w:rsidRPr="00711BD2" w:rsidRDefault="00711BD2" w:rsidP="008072FD">
      <w:pPr>
        <w:spacing w:before="75" w:after="75"/>
        <w:outlineLvl w:val="2"/>
        <w:rPr>
          <w:rFonts w:ascii="Georgia" w:eastAsia="Times New Roman" w:hAnsi="Georgia" w:cs="Segoe UI"/>
        </w:rPr>
      </w:pPr>
    </w:p>
    <w:p w14:paraId="2B6E607C" w14:textId="77777777" w:rsidR="000856CC" w:rsidRDefault="008072FD" w:rsidP="008072FD">
      <w:pPr>
        <w:spacing w:after="150"/>
        <w:rPr>
          <w:rFonts w:ascii="Georgia" w:eastAsia="Times New Roman" w:hAnsi="Georgia" w:cs="Times New Roman"/>
        </w:rPr>
      </w:pPr>
      <w:r w:rsidRPr="00711BD2">
        <w:rPr>
          <w:rFonts w:ascii="Georgia" w:eastAsia="Times New Roman" w:hAnsi="Georgia" w:cs="Times New Roman"/>
        </w:rPr>
        <w:t>SELF-PAY RATE </w:t>
      </w:r>
      <w:r w:rsidRPr="00711BD2">
        <w:rPr>
          <w:rFonts w:ascii="Georgia" w:eastAsia="Times New Roman" w:hAnsi="Georgia" w:cs="Times New Roman"/>
        </w:rPr>
        <w:br/>
      </w:r>
      <w:r w:rsidRPr="00711BD2">
        <w:rPr>
          <w:rFonts w:ascii="Georgia" w:eastAsia="Times New Roman" w:hAnsi="Georgia" w:cs="Times New Roman"/>
        </w:rPr>
        <w:br/>
        <w:t>90791 Initial Evaluation $</w:t>
      </w:r>
      <w:r w:rsidR="00711BD2">
        <w:rPr>
          <w:rFonts w:ascii="Georgia" w:eastAsia="Times New Roman" w:hAnsi="Georgia" w:cs="Times New Roman"/>
        </w:rPr>
        <w:t>175</w:t>
      </w:r>
      <w:r w:rsidRPr="00711BD2">
        <w:rPr>
          <w:rFonts w:ascii="Georgia" w:eastAsia="Times New Roman" w:hAnsi="Georgia" w:cs="Times New Roman"/>
        </w:rPr>
        <w:br/>
        <w:t>9083</w:t>
      </w:r>
      <w:r w:rsidR="00711BD2">
        <w:rPr>
          <w:rFonts w:ascii="Georgia" w:eastAsia="Times New Roman" w:hAnsi="Georgia" w:cs="Times New Roman"/>
        </w:rPr>
        <w:t xml:space="preserve">7, 90847, 90846 </w:t>
      </w:r>
      <w:r w:rsidRPr="00711BD2">
        <w:rPr>
          <w:rFonts w:ascii="Georgia" w:eastAsia="Times New Roman" w:hAnsi="Georgia" w:cs="Times New Roman"/>
        </w:rPr>
        <w:t>Individual Therapy in person or video $160 (</w:t>
      </w:r>
      <w:r w:rsidR="00711BD2">
        <w:rPr>
          <w:rFonts w:ascii="Georgia" w:eastAsia="Times New Roman" w:hAnsi="Georgia" w:cs="Times New Roman"/>
        </w:rPr>
        <w:t>53+</w:t>
      </w:r>
      <w:r w:rsidRPr="00711BD2">
        <w:rPr>
          <w:rFonts w:ascii="Georgia" w:eastAsia="Times New Roman" w:hAnsi="Georgia" w:cs="Times New Roman"/>
        </w:rPr>
        <w:t>min) </w:t>
      </w:r>
    </w:p>
    <w:p w14:paraId="21B906FA" w14:textId="4012C723" w:rsidR="008072FD" w:rsidRPr="00711BD2" w:rsidRDefault="008072FD" w:rsidP="008072FD">
      <w:pPr>
        <w:spacing w:after="150"/>
        <w:rPr>
          <w:rFonts w:ascii="Georgia" w:eastAsia="Times New Roman" w:hAnsi="Georgia" w:cs="Times New Roman"/>
        </w:rPr>
      </w:pPr>
      <w:r w:rsidRPr="00711BD2">
        <w:rPr>
          <w:rFonts w:ascii="Georgia" w:eastAsia="Times New Roman" w:hAnsi="Georgia" w:cs="Times New Roman"/>
        </w:rPr>
        <w:br/>
        <w:t>Other service fees such as letters, medical records, court, etc</w:t>
      </w:r>
      <w:r w:rsidR="00711BD2">
        <w:rPr>
          <w:rFonts w:ascii="Georgia" w:eastAsia="Times New Roman" w:hAnsi="Georgia" w:cs="Times New Roman"/>
        </w:rPr>
        <w:t>. are</w:t>
      </w:r>
      <w:r w:rsidRPr="00711BD2">
        <w:rPr>
          <w:rFonts w:ascii="Georgia" w:eastAsia="Times New Roman" w:hAnsi="Georgia" w:cs="Times New Roman"/>
        </w:rPr>
        <w:t xml:space="preserve"> included in </w:t>
      </w:r>
      <w:r w:rsidR="00711BD2">
        <w:rPr>
          <w:rFonts w:ascii="Georgia" w:eastAsia="Times New Roman" w:hAnsi="Georgia" w:cs="Times New Roman"/>
        </w:rPr>
        <w:t xml:space="preserve">the </w:t>
      </w:r>
      <w:r w:rsidRPr="00711BD2">
        <w:rPr>
          <w:rFonts w:ascii="Georgia" w:eastAsia="Times New Roman" w:hAnsi="Georgia" w:cs="Times New Roman"/>
        </w:rPr>
        <w:t>informed consent policy agreement. A</w:t>
      </w:r>
      <w:r w:rsidR="00711BD2">
        <w:rPr>
          <w:rFonts w:ascii="Georgia" w:eastAsia="Times New Roman" w:hAnsi="Georgia" w:cs="Times New Roman"/>
        </w:rPr>
        <w:t>ny</w:t>
      </w:r>
      <w:r w:rsidRPr="00711BD2">
        <w:rPr>
          <w:rFonts w:ascii="Georgia" w:eastAsia="Times New Roman" w:hAnsi="Georgia" w:cs="Times New Roman"/>
        </w:rPr>
        <w:t xml:space="preserve"> services with costs with be outlined in a good faith estimate in which you will be provided.</w:t>
      </w:r>
    </w:p>
    <w:p w14:paraId="524D65C8" w14:textId="77777777" w:rsidR="008072FD" w:rsidRPr="00711BD2" w:rsidRDefault="008072FD" w:rsidP="008072FD">
      <w:pPr>
        <w:spacing w:before="75" w:after="75"/>
        <w:outlineLvl w:val="2"/>
        <w:rPr>
          <w:rFonts w:ascii="Georgia" w:eastAsia="Times New Roman" w:hAnsi="Georgia" w:cs="Segoe UI"/>
        </w:rPr>
      </w:pPr>
      <w:r w:rsidRPr="00711BD2">
        <w:rPr>
          <w:rFonts w:ascii="Georgia" w:eastAsia="Times New Roman" w:hAnsi="Georgia" w:cs="Segoe UI"/>
        </w:rPr>
        <w:t>I understand that in signing this I waive any future right to be reimbursed by my insurance plan for services that have already been provided.</w:t>
      </w:r>
    </w:p>
    <w:p w14:paraId="7E469600" w14:textId="59A9C0F8" w:rsidR="008072FD" w:rsidRPr="00711BD2" w:rsidRDefault="008072FD" w:rsidP="008072FD">
      <w:pPr>
        <w:spacing w:before="75" w:after="75"/>
        <w:outlineLvl w:val="2"/>
        <w:rPr>
          <w:rFonts w:ascii="Georgia" w:eastAsia="Times New Roman" w:hAnsi="Georgia" w:cs="Segoe UI"/>
        </w:rPr>
      </w:pPr>
      <w:r w:rsidRPr="00711BD2">
        <w:rPr>
          <w:rFonts w:ascii="Georgia" w:eastAsia="Times New Roman" w:hAnsi="Georgia" w:cs="Segoe UI"/>
        </w:rPr>
        <w:t>I understand that the payment is due in full at the time of service via cash, credit card or check</w:t>
      </w:r>
      <w:r w:rsidR="00711BD2">
        <w:rPr>
          <w:rFonts w:ascii="Georgia" w:eastAsia="Times New Roman" w:hAnsi="Georgia" w:cs="Segoe UI"/>
        </w:rPr>
        <w:t>.</w:t>
      </w:r>
    </w:p>
    <w:p w14:paraId="74F570DD" w14:textId="358647AA" w:rsidR="008072FD" w:rsidRDefault="008072FD" w:rsidP="008072FD">
      <w:pPr>
        <w:spacing w:before="75" w:after="75"/>
        <w:outlineLvl w:val="2"/>
        <w:rPr>
          <w:rFonts w:ascii="Georgia" w:eastAsia="Times New Roman" w:hAnsi="Georgia" w:cs="Segoe UI"/>
        </w:rPr>
      </w:pPr>
      <w:r w:rsidRPr="00711BD2">
        <w:rPr>
          <w:rFonts w:ascii="Georgia" w:eastAsia="Times New Roman" w:hAnsi="Georgia" w:cs="Segoe UI"/>
        </w:rPr>
        <w:t>I understand if I choose to use my credit card for payment, my card will be kept securely and charged immediately after session</w:t>
      </w:r>
      <w:r w:rsidR="00ED787E">
        <w:rPr>
          <w:rFonts w:ascii="Georgia" w:eastAsia="Times New Roman" w:hAnsi="Georgia" w:cs="Segoe UI"/>
        </w:rPr>
        <w:t>, u</w:t>
      </w:r>
      <w:r w:rsidRPr="00711BD2">
        <w:rPr>
          <w:rFonts w:ascii="Georgia" w:eastAsia="Times New Roman" w:hAnsi="Georgia" w:cs="Segoe UI"/>
        </w:rPr>
        <w:t>nless indicated differently in credit card authorization.</w:t>
      </w:r>
    </w:p>
    <w:p w14:paraId="47DDE0B1" w14:textId="77777777" w:rsidR="00ED787E" w:rsidRPr="00711BD2" w:rsidRDefault="00ED787E" w:rsidP="008072FD">
      <w:pPr>
        <w:spacing w:before="75" w:after="75"/>
        <w:outlineLvl w:val="2"/>
        <w:rPr>
          <w:rFonts w:ascii="Georgia" w:eastAsia="Times New Roman" w:hAnsi="Georgia" w:cs="Segoe UI"/>
        </w:rPr>
      </w:pPr>
    </w:p>
    <w:p w14:paraId="06F7B9A9" w14:textId="77777777" w:rsidR="008072FD" w:rsidRPr="00711BD2" w:rsidRDefault="008072FD" w:rsidP="008072FD">
      <w:pPr>
        <w:spacing w:before="75" w:after="75"/>
        <w:outlineLvl w:val="2"/>
        <w:rPr>
          <w:rFonts w:ascii="Georgia" w:eastAsia="Times New Roman" w:hAnsi="Georgia" w:cs="Segoe UI"/>
        </w:rPr>
      </w:pPr>
      <w:r w:rsidRPr="00711BD2">
        <w:rPr>
          <w:rFonts w:ascii="Georgia" w:eastAsia="Times New Roman" w:hAnsi="Georgia" w:cs="Segoe UI"/>
        </w:rPr>
        <w:t>DISCLAIMER</w:t>
      </w:r>
    </w:p>
    <w:p w14:paraId="689A471B" w14:textId="77777777" w:rsidR="008072FD" w:rsidRPr="00711BD2" w:rsidRDefault="008072FD" w:rsidP="008072FD">
      <w:pPr>
        <w:spacing w:after="150"/>
        <w:rPr>
          <w:rFonts w:ascii="Georgia" w:eastAsia="Times New Roman" w:hAnsi="Georgia" w:cs="Times New Roman"/>
        </w:rPr>
      </w:pPr>
      <w:r w:rsidRPr="00711BD2">
        <w:rPr>
          <w:rFonts w:ascii="Georgia" w:eastAsia="Times New Roman" w:hAnsi="Georgia" w:cs="Times New Roman"/>
        </w:rPr>
        <w:t>Disclaimer </w:t>
      </w:r>
      <w:r w:rsidRPr="00711BD2">
        <w:rPr>
          <w:rFonts w:ascii="Georgia" w:eastAsia="Times New Roman" w:hAnsi="Georgia" w:cs="Times New Roman"/>
        </w:rPr>
        <w:br/>
        <w:t>This Good Faith Estimate shows the costs of items and services that are reasonably expected for your health care needs for an item or service. The estimate is based on information known at the time the estimate was created.</w:t>
      </w:r>
    </w:p>
    <w:p w14:paraId="01A6D84A" w14:textId="77777777" w:rsidR="008072FD" w:rsidRPr="00711BD2" w:rsidRDefault="008072FD" w:rsidP="008072FD">
      <w:pPr>
        <w:spacing w:after="150"/>
        <w:rPr>
          <w:rFonts w:ascii="Georgia" w:eastAsia="Times New Roman" w:hAnsi="Georgia" w:cs="Times New Roman"/>
        </w:rPr>
      </w:pPr>
      <w:r w:rsidRPr="00711BD2">
        <w:rPr>
          <w:rFonts w:ascii="Georgia" w:eastAsia="Times New Roman" w:hAnsi="Georgia" w:cs="Times New Roman"/>
        </w:rPr>
        <w:t>The Good Faith Estimate does not include any unknown or unexpected costs that may arise during treatment. You could be charged more if complications or special circumstances occur. If this happens, federal law allows you to dispute (appeal) the bill.</w:t>
      </w:r>
    </w:p>
    <w:p w14:paraId="6990B804" w14:textId="77777777" w:rsidR="00ED787E" w:rsidRDefault="00ED787E" w:rsidP="00ED787E">
      <w:pPr>
        <w:rPr>
          <w:rFonts w:ascii="Georgia" w:hAnsi="Georgia" w:cs="Times New Roman"/>
          <w:b/>
          <w:bCs/>
        </w:rPr>
      </w:pPr>
    </w:p>
    <w:p w14:paraId="73037134" w14:textId="77777777" w:rsidR="00ED787E" w:rsidRDefault="00ED787E" w:rsidP="00ED787E">
      <w:pPr>
        <w:rPr>
          <w:rFonts w:ascii="Georgia" w:hAnsi="Georgia" w:cs="Times New Roman"/>
          <w:b/>
          <w:bCs/>
        </w:rPr>
      </w:pPr>
    </w:p>
    <w:p w14:paraId="7BA54313" w14:textId="6FF05BEC" w:rsidR="00ED787E" w:rsidRPr="001B3F11" w:rsidRDefault="00ED787E" w:rsidP="00ED787E">
      <w:pPr>
        <w:jc w:val="center"/>
        <w:rPr>
          <w:rFonts w:ascii="Georgia" w:hAnsi="Georgia" w:cs="Times New Roman"/>
          <w:b/>
          <w:bCs/>
        </w:rPr>
      </w:pPr>
      <w:r w:rsidRPr="001B3F11">
        <w:rPr>
          <w:rFonts w:ascii="Georgia" w:hAnsi="Georgia" w:cs="Times New Roman"/>
          <w:b/>
          <w:bCs/>
        </w:rPr>
        <w:lastRenderedPageBreak/>
        <w:t>GOOD FAITH ESTIMATE</w:t>
      </w:r>
    </w:p>
    <w:p w14:paraId="0E0B1F79" w14:textId="77777777" w:rsidR="00ED787E" w:rsidRPr="001B3F11" w:rsidRDefault="00ED787E" w:rsidP="00ED787E">
      <w:pPr>
        <w:rPr>
          <w:rFonts w:ascii="Georgia" w:hAnsi="Georgia" w:cs="Times New Roman"/>
          <w:i/>
          <w:iCs/>
          <w:color w:val="000000" w:themeColor="text1"/>
        </w:rPr>
      </w:pPr>
    </w:p>
    <w:p w14:paraId="5BC32A44" w14:textId="77777777" w:rsidR="00ED787E" w:rsidRPr="001B3F11" w:rsidRDefault="00ED787E" w:rsidP="00ED787E">
      <w:pPr>
        <w:rPr>
          <w:rFonts w:ascii="Georgia" w:hAnsi="Georgia" w:cs="Times New Roman"/>
          <w:i/>
          <w:iCs/>
          <w:color w:val="000000" w:themeColor="text1"/>
        </w:rPr>
      </w:pPr>
      <w:r w:rsidRPr="001B3F11">
        <w:rPr>
          <w:rFonts w:ascii="Georgia" w:hAnsi="Georgia" w:cs="Times New Roman"/>
          <w:i/>
          <w:iCs/>
          <w:color w:val="000000" w:themeColor="text1"/>
        </w:rPr>
        <w:t xml:space="preserve">Pursuant to the No Surprises Act (HR133, Title 45 Section 149.610), this form is used to provide a current or prospective client with a “Good Faith Estimate” (GFE) of expected charges for services to be provided.  This template is a hybrid of </w:t>
      </w:r>
      <w:r>
        <w:rPr>
          <w:rFonts w:ascii="Georgia" w:hAnsi="Georgia" w:cs="Times New Roman"/>
          <w:i/>
          <w:iCs/>
          <w:color w:val="000000" w:themeColor="text1"/>
        </w:rPr>
        <w:t xml:space="preserve">the </w:t>
      </w:r>
      <w:r w:rsidRPr="001B3F11">
        <w:rPr>
          <w:rFonts w:ascii="Georgia" w:hAnsi="Georgia" w:cs="Times New Roman"/>
          <w:i/>
          <w:iCs/>
          <w:color w:val="000000" w:themeColor="text1"/>
        </w:rPr>
        <w:t>ones recommended by several therapist professional associations.</w:t>
      </w:r>
    </w:p>
    <w:tbl>
      <w:tblPr>
        <w:tblStyle w:val="TableGrid"/>
        <w:tblW w:w="0" w:type="auto"/>
        <w:tblLook w:val="04A0" w:firstRow="1" w:lastRow="0" w:firstColumn="1" w:lastColumn="0" w:noHBand="0" w:noVBand="1"/>
      </w:tblPr>
      <w:tblGrid>
        <w:gridCol w:w="5395"/>
        <w:gridCol w:w="5395"/>
      </w:tblGrid>
      <w:tr w:rsidR="00ED787E" w:rsidRPr="001B3F11" w14:paraId="7482FE06" w14:textId="77777777" w:rsidTr="00D12C59">
        <w:tc>
          <w:tcPr>
            <w:tcW w:w="5395" w:type="dxa"/>
          </w:tcPr>
          <w:p w14:paraId="69394D37"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 xml:space="preserve">Client Name: </w:t>
            </w:r>
          </w:p>
        </w:tc>
        <w:tc>
          <w:tcPr>
            <w:tcW w:w="5395" w:type="dxa"/>
          </w:tcPr>
          <w:p w14:paraId="56542101"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Client Date of Birth:</w:t>
            </w:r>
          </w:p>
        </w:tc>
      </w:tr>
      <w:tr w:rsidR="00ED787E" w:rsidRPr="001B3F11" w14:paraId="306F4B93" w14:textId="77777777" w:rsidTr="00D12C59">
        <w:tc>
          <w:tcPr>
            <w:tcW w:w="10790" w:type="dxa"/>
            <w:gridSpan w:val="2"/>
          </w:tcPr>
          <w:p w14:paraId="60582423"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 xml:space="preserve">Client Address: </w:t>
            </w:r>
          </w:p>
        </w:tc>
      </w:tr>
      <w:tr w:rsidR="00ED787E" w:rsidRPr="001B3F11" w14:paraId="599BBE51" w14:textId="77777777" w:rsidTr="00D12C59">
        <w:tc>
          <w:tcPr>
            <w:tcW w:w="5395" w:type="dxa"/>
          </w:tcPr>
          <w:p w14:paraId="38B31FB8"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 xml:space="preserve">Client Phone #: </w:t>
            </w:r>
            <w:proofErr w:type="gramStart"/>
            <w:r w:rsidRPr="001B3F11">
              <w:rPr>
                <w:rFonts w:ascii="Georgia" w:hAnsi="Georgia" w:cs="Times New Roman"/>
                <w:sz w:val="24"/>
                <w:szCs w:val="24"/>
              </w:rPr>
              <w:t xml:space="preserve">(  </w:t>
            </w:r>
            <w:proofErr w:type="gramEnd"/>
            <w:r w:rsidRPr="001B3F11">
              <w:rPr>
                <w:rFonts w:ascii="Georgia" w:hAnsi="Georgia" w:cs="Times New Roman"/>
                <w:sz w:val="24"/>
                <w:szCs w:val="24"/>
              </w:rPr>
              <w:t xml:space="preserve">     )                          </w:t>
            </w:r>
          </w:p>
        </w:tc>
        <w:tc>
          <w:tcPr>
            <w:tcW w:w="5395" w:type="dxa"/>
          </w:tcPr>
          <w:p w14:paraId="4AD49D1A"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Client Email:</w:t>
            </w:r>
          </w:p>
        </w:tc>
      </w:tr>
      <w:tr w:rsidR="00ED787E" w:rsidRPr="001B3F11" w14:paraId="44E4AFBB" w14:textId="77777777" w:rsidTr="00D12C59">
        <w:tc>
          <w:tcPr>
            <w:tcW w:w="10790" w:type="dxa"/>
            <w:gridSpan w:val="2"/>
          </w:tcPr>
          <w:p w14:paraId="46E11B64"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Diagnosis Codes (if known):</w:t>
            </w:r>
          </w:p>
        </w:tc>
      </w:tr>
      <w:tr w:rsidR="00ED787E" w:rsidRPr="001B3F11" w14:paraId="47273A08" w14:textId="77777777" w:rsidTr="00D12C59">
        <w:tc>
          <w:tcPr>
            <w:tcW w:w="10790" w:type="dxa"/>
            <w:gridSpan w:val="2"/>
          </w:tcPr>
          <w:p w14:paraId="14368210"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 xml:space="preserve">Services Requested (Type and Codes):  </w:t>
            </w:r>
          </w:p>
          <w:p w14:paraId="0A284D39" w14:textId="77777777" w:rsidR="00ED787E" w:rsidRPr="001B3F11" w:rsidRDefault="00ED787E" w:rsidP="00D12C59">
            <w:pPr>
              <w:rPr>
                <w:rFonts w:ascii="Georgia" w:hAnsi="Georgia" w:cs="Times New Roman"/>
                <w:sz w:val="24"/>
                <w:szCs w:val="24"/>
              </w:rPr>
            </w:pPr>
          </w:p>
        </w:tc>
      </w:tr>
    </w:tbl>
    <w:p w14:paraId="46EA12D5" w14:textId="77777777" w:rsidR="00ED787E" w:rsidRPr="001B3F11" w:rsidRDefault="00ED787E" w:rsidP="00ED787E">
      <w:pPr>
        <w:rPr>
          <w:rFonts w:ascii="Georgia" w:hAnsi="Georgia" w:cs="Times New Roman"/>
          <w:sz w:val="6"/>
          <w:szCs w:val="6"/>
        </w:rPr>
      </w:pPr>
    </w:p>
    <w:tbl>
      <w:tblPr>
        <w:tblStyle w:val="TableGrid"/>
        <w:tblW w:w="0" w:type="auto"/>
        <w:tblLook w:val="04A0" w:firstRow="1" w:lastRow="0" w:firstColumn="1" w:lastColumn="0" w:noHBand="0" w:noVBand="1"/>
      </w:tblPr>
      <w:tblGrid>
        <w:gridCol w:w="5845"/>
        <w:gridCol w:w="4945"/>
      </w:tblGrid>
      <w:tr w:rsidR="00ED787E" w:rsidRPr="001B3F11" w14:paraId="5FCC3D17" w14:textId="77777777" w:rsidTr="00D12C59">
        <w:tc>
          <w:tcPr>
            <w:tcW w:w="5845" w:type="dxa"/>
          </w:tcPr>
          <w:p w14:paraId="1CE14BA0"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 xml:space="preserve">Provider Name </w:t>
            </w:r>
          </w:p>
        </w:tc>
        <w:tc>
          <w:tcPr>
            <w:tcW w:w="4945" w:type="dxa"/>
          </w:tcPr>
          <w:p w14:paraId="0A1EEF3A"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License #:</w:t>
            </w:r>
          </w:p>
        </w:tc>
      </w:tr>
      <w:tr w:rsidR="00ED787E" w:rsidRPr="001B3F11" w14:paraId="5FFD21B4" w14:textId="77777777" w:rsidTr="00D12C59">
        <w:tc>
          <w:tcPr>
            <w:tcW w:w="10790" w:type="dxa"/>
            <w:gridSpan w:val="2"/>
          </w:tcPr>
          <w:p w14:paraId="39507DF6"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Provider Address:</w:t>
            </w:r>
          </w:p>
        </w:tc>
      </w:tr>
      <w:tr w:rsidR="00ED787E" w:rsidRPr="001B3F11" w14:paraId="42653D4D" w14:textId="77777777" w:rsidTr="00D12C59">
        <w:tc>
          <w:tcPr>
            <w:tcW w:w="10790" w:type="dxa"/>
            <w:gridSpan w:val="2"/>
          </w:tcPr>
          <w:p w14:paraId="0D02E058"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 xml:space="preserve">Provider Phone #: </w:t>
            </w:r>
            <w:proofErr w:type="gramStart"/>
            <w:r w:rsidRPr="001B3F11">
              <w:rPr>
                <w:rFonts w:ascii="Georgia" w:hAnsi="Georgia" w:cs="Times New Roman"/>
                <w:sz w:val="24"/>
                <w:szCs w:val="24"/>
              </w:rPr>
              <w:t xml:space="preserve">(  </w:t>
            </w:r>
            <w:proofErr w:type="gramEnd"/>
            <w:r w:rsidRPr="001B3F11">
              <w:rPr>
                <w:rFonts w:ascii="Georgia" w:hAnsi="Georgia" w:cs="Times New Roman"/>
                <w:sz w:val="24"/>
                <w:szCs w:val="24"/>
              </w:rPr>
              <w:t xml:space="preserve">     )</w:t>
            </w:r>
          </w:p>
        </w:tc>
      </w:tr>
      <w:tr w:rsidR="00ED787E" w:rsidRPr="001B3F11" w14:paraId="4ADE40A9" w14:textId="77777777" w:rsidTr="00D12C59">
        <w:tc>
          <w:tcPr>
            <w:tcW w:w="5845" w:type="dxa"/>
          </w:tcPr>
          <w:p w14:paraId="40ED88B1"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 xml:space="preserve">Provider Tax ID# (if applicable):  </w:t>
            </w:r>
          </w:p>
          <w:p w14:paraId="73A1C058" w14:textId="77777777" w:rsidR="00ED787E" w:rsidRPr="001B3F11" w:rsidRDefault="00ED787E" w:rsidP="00D12C59">
            <w:pPr>
              <w:rPr>
                <w:rFonts w:ascii="Georgia" w:hAnsi="Georgia" w:cs="Times New Roman"/>
                <w:sz w:val="4"/>
                <w:szCs w:val="4"/>
              </w:rPr>
            </w:pPr>
            <w:r w:rsidRPr="001B3F11">
              <w:rPr>
                <w:rFonts w:ascii="Georgia" w:hAnsi="Georgia" w:cs="Times New Roman"/>
                <w:sz w:val="24"/>
                <w:szCs w:val="24"/>
              </w:rPr>
              <w:t xml:space="preserve"> </w:t>
            </w:r>
            <w:r w:rsidRPr="001B3F11">
              <w:rPr>
                <w:rFonts w:ascii="Georgia" w:hAnsi="Georgia" w:cs="Times New Roman"/>
                <w:sz w:val="4"/>
                <w:szCs w:val="4"/>
              </w:rPr>
              <w:t xml:space="preserve">                                                               </w:t>
            </w:r>
          </w:p>
        </w:tc>
        <w:tc>
          <w:tcPr>
            <w:tcW w:w="4945" w:type="dxa"/>
          </w:tcPr>
          <w:p w14:paraId="1F5CEC34" w14:textId="77777777" w:rsidR="00ED787E" w:rsidRPr="001B3F11" w:rsidRDefault="00ED787E" w:rsidP="00D12C59">
            <w:pPr>
              <w:rPr>
                <w:rFonts w:ascii="Georgia" w:hAnsi="Georgia" w:cs="Times New Roman"/>
                <w:sz w:val="24"/>
                <w:szCs w:val="24"/>
              </w:rPr>
            </w:pPr>
            <w:r w:rsidRPr="001B3F11">
              <w:rPr>
                <w:rFonts w:ascii="Georgia" w:hAnsi="Georgia" w:cs="Times New Roman"/>
                <w:sz w:val="24"/>
                <w:szCs w:val="24"/>
              </w:rPr>
              <w:t>Provider NPI # (if applicable):</w:t>
            </w:r>
          </w:p>
        </w:tc>
      </w:tr>
    </w:tbl>
    <w:p w14:paraId="4B636EF5" w14:textId="77777777" w:rsidR="00ED787E" w:rsidRPr="001B3F11" w:rsidRDefault="00ED787E" w:rsidP="00ED787E">
      <w:pPr>
        <w:spacing w:line="228" w:lineRule="auto"/>
        <w:rPr>
          <w:rFonts w:ascii="Georgia" w:hAnsi="Georgia" w:cs="Times New Roman"/>
        </w:rPr>
      </w:pPr>
    </w:p>
    <w:p w14:paraId="40A4857F" w14:textId="77777777" w:rsidR="00ED787E" w:rsidRPr="001B3F11" w:rsidRDefault="00ED787E" w:rsidP="00ED787E">
      <w:pPr>
        <w:spacing w:line="228" w:lineRule="auto"/>
        <w:rPr>
          <w:rFonts w:ascii="Georgia" w:hAnsi="Georgia" w:cs="Times New Roman"/>
        </w:rPr>
      </w:pPr>
    </w:p>
    <w:p w14:paraId="02A22079" w14:textId="77777777" w:rsidR="00ED787E" w:rsidRPr="001B3F11" w:rsidRDefault="00ED787E" w:rsidP="00ED787E">
      <w:pPr>
        <w:spacing w:line="276" w:lineRule="auto"/>
        <w:rPr>
          <w:rFonts w:ascii="Georgia" w:hAnsi="Georgia" w:cs="Times New Roman"/>
        </w:rPr>
      </w:pPr>
      <w:r w:rsidRPr="001B3F11">
        <w:rPr>
          <w:rFonts w:ascii="Georgia" w:hAnsi="Georgia" w:cs="Times New Roman"/>
        </w:rPr>
        <w:t xml:space="preserve">You are entitled to receive this “Good Faith Estimate” of what the charges could be for psychotherapy services provided to you. While it is not possible for a psychotherapist to know, in advance, how many psychotherapy sessions may be necessary or appropriate for a given person, this form provides an estimate of the cost of services provided.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that may be recommended during treatment to you that are not identified here.  </w:t>
      </w:r>
    </w:p>
    <w:p w14:paraId="20C47270" w14:textId="77777777" w:rsidR="00ED787E" w:rsidRPr="001B3F11" w:rsidRDefault="00ED787E" w:rsidP="00ED787E">
      <w:pPr>
        <w:spacing w:line="276" w:lineRule="auto"/>
        <w:rPr>
          <w:rFonts w:ascii="Georgia" w:hAnsi="Georgia" w:cs="Times New Roman"/>
        </w:rPr>
      </w:pPr>
    </w:p>
    <w:p w14:paraId="2B66FA2C" w14:textId="77777777" w:rsidR="00ED787E" w:rsidRPr="001B3F11" w:rsidRDefault="00ED787E" w:rsidP="00ED787E">
      <w:pPr>
        <w:spacing w:line="276" w:lineRule="auto"/>
        <w:rPr>
          <w:rFonts w:ascii="Georgia" w:hAnsi="Georgia" w:cs="Times New Roman"/>
        </w:rPr>
      </w:pPr>
      <w:r w:rsidRPr="001B3F11">
        <w:rPr>
          <w:rFonts w:ascii="Georgia" w:hAnsi="Georgia" w:cs="Times New Roman"/>
        </w:rPr>
        <w:t xml:space="preserve">This Good Faith Estimate is not intended to serve as a recommendation for treatment or a prediction that you may need to attend a specified number of psychotherapy visits. The number of visits that are appropriate in your case, and the estimated cost for those services, </w:t>
      </w:r>
      <w:r>
        <w:rPr>
          <w:rFonts w:ascii="Georgia" w:hAnsi="Georgia" w:cs="Times New Roman"/>
        </w:rPr>
        <w:t>depends</w:t>
      </w:r>
      <w:r w:rsidRPr="001B3F11">
        <w:rPr>
          <w:rFonts w:ascii="Georgia" w:hAnsi="Georgia" w:cs="Times New Roman"/>
        </w:rPr>
        <w:t xml:space="preserve"> on your needs and what you agree to in consultation with your therapist.  You are entitled to disagree with any recommendations made to you concerning your treatment and you may discontinue treatment at any time.  </w:t>
      </w:r>
    </w:p>
    <w:p w14:paraId="28983F68" w14:textId="77777777" w:rsidR="00ED787E" w:rsidRPr="001B3F11" w:rsidRDefault="00ED787E" w:rsidP="00ED787E">
      <w:pPr>
        <w:spacing w:line="276" w:lineRule="auto"/>
        <w:rPr>
          <w:rFonts w:ascii="Georgia" w:hAnsi="Georgia" w:cs="Times New Roman"/>
        </w:rPr>
      </w:pPr>
    </w:p>
    <w:p w14:paraId="73C52EF4" w14:textId="77777777" w:rsidR="00ED787E" w:rsidRPr="001B3F11" w:rsidRDefault="00ED787E" w:rsidP="00ED787E">
      <w:pPr>
        <w:spacing w:line="276" w:lineRule="auto"/>
        <w:rPr>
          <w:rFonts w:ascii="Georgia" w:hAnsi="Georgia" w:cs="Times New Roman"/>
          <w:sz w:val="12"/>
          <w:szCs w:val="12"/>
        </w:rPr>
      </w:pPr>
    </w:p>
    <w:p w14:paraId="6EA72CFD" w14:textId="77777777" w:rsidR="00ED787E" w:rsidRPr="001B3F11" w:rsidRDefault="00ED787E" w:rsidP="00ED787E">
      <w:pPr>
        <w:spacing w:line="276" w:lineRule="auto"/>
        <w:rPr>
          <w:rFonts w:ascii="Georgia" w:hAnsi="Georgia" w:cs="Times New Roman"/>
        </w:rPr>
      </w:pPr>
      <w:r w:rsidRPr="001B3F11">
        <w:rPr>
          <w:rFonts w:ascii="Georgia" w:hAnsi="Georgia" w:cs="Times New Roman"/>
        </w:rPr>
        <w:t xml:space="preserve">The fee for </w:t>
      </w:r>
      <w:r>
        <w:rPr>
          <w:rFonts w:ascii="Georgia" w:hAnsi="Georgia" w:cs="Times New Roman"/>
        </w:rPr>
        <w:t>90837, 9084, 908467</w:t>
      </w:r>
      <w:r w:rsidRPr="001B3F11">
        <w:rPr>
          <w:rFonts w:ascii="Georgia" w:hAnsi="Georgia" w:cs="Times New Roman"/>
        </w:rPr>
        <w:t xml:space="preserve"> psychotherapy </w:t>
      </w:r>
      <w:proofErr w:type="gramStart"/>
      <w:r w:rsidRPr="001B3F11">
        <w:rPr>
          <w:rFonts w:ascii="Georgia" w:hAnsi="Georgia" w:cs="Times New Roman"/>
        </w:rPr>
        <w:t>visit</w:t>
      </w:r>
      <w:proofErr w:type="gramEnd"/>
      <w:r w:rsidRPr="001B3F11">
        <w:rPr>
          <w:rFonts w:ascii="Georgia" w:hAnsi="Georgia" w:cs="Times New Roman"/>
        </w:rPr>
        <w:t xml:space="preserve"> (in person or via telehealth) is </w:t>
      </w:r>
      <w:r>
        <w:rPr>
          <w:rFonts w:ascii="Georgia" w:hAnsi="Georgia" w:cs="Times New Roman"/>
        </w:rPr>
        <w:t>$160, Intake 90791 is $175</w:t>
      </w:r>
      <w:r w:rsidRPr="001B3F11">
        <w:rPr>
          <w:rFonts w:ascii="Georgia" w:hAnsi="Georgia" w:cs="Times New Roman"/>
        </w:rPr>
        <w:t>.  Most clients will attend one psychotherapy visit per week, but the frequency of psychotherapy visits that are appropriate in your case may be more or less than once per week, depending upon your needs.  Based on this per visit fee cited above, the following are expected charges of psychotherapy services:</w:t>
      </w:r>
    </w:p>
    <w:p w14:paraId="1E75EAE9" w14:textId="77777777" w:rsidR="00ED787E" w:rsidRPr="001B3F11" w:rsidRDefault="00ED787E" w:rsidP="00ED787E">
      <w:pPr>
        <w:spacing w:line="228" w:lineRule="auto"/>
        <w:rPr>
          <w:rFonts w:ascii="Georgia" w:hAnsi="Georgia" w:cs="Times New Roman"/>
        </w:rPr>
      </w:pPr>
    </w:p>
    <w:p w14:paraId="2CC1B002" w14:textId="77777777" w:rsidR="00ED787E" w:rsidRPr="001B3F11" w:rsidRDefault="00ED787E" w:rsidP="00ED787E">
      <w:pPr>
        <w:spacing w:line="228" w:lineRule="auto"/>
        <w:rPr>
          <w:rFonts w:ascii="Georgia" w:hAnsi="Georgia" w:cs="Times New Roman"/>
        </w:rPr>
      </w:pPr>
    </w:p>
    <w:p w14:paraId="1D89FB85" w14:textId="22EEB900" w:rsidR="00ED787E" w:rsidRDefault="00ED787E" w:rsidP="00ED787E">
      <w:pPr>
        <w:spacing w:line="228" w:lineRule="auto"/>
        <w:rPr>
          <w:rFonts w:ascii="Georgia" w:hAnsi="Georgia" w:cs="Times New Roman"/>
        </w:rPr>
      </w:pPr>
    </w:p>
    <w:p w14:paraId="3B3C07DF" w14:textId="0906CBCF" w:rsidR="00ED787E" w:rsidRDefault="00ED787E" w:rsidP="00ED787E">
      <w:pPr>
        <w:spacing w:line="228" w:lineRule="auto"/>
        <w:rPr>
          <w:rFonts w:ascii="Georgia" w:hAnsi="Georgia" w:cs="Times New Roman"/>
        </w:rPr>
      </w:pPr>
    </w:p>
    <w:p w14:paraId="64C576D9" w14:textId="066D5AF2" w:rsidR="00ED787E" w:rsidRDefault="00ED787E" w:rsidP="00ED787E">
      <w:pPr>
        <w:spacing w:line="228" w:lineRule="auto"/>
        <w:rPr>
          <w:rFonts w:ascii="Georgia" w:hAnsi="Georgia" w:cs="Times New Roman"/>
        </w:rPr>
      </w:pPr>
    </w:p>
    <w:p w14:paraId="2C46AFE9" w14:textId="2ED747C0" w:rsidR="00ED787E" w:rsidRDefault="00ED787E" w:rsidP="00ED787E">
      <w:pPr>
        <w:spacing w:line="228" w:lineRule="auto"/>
        <w:rPr>
          <w:rFonts w:ascii="Georgia" w:hAnsi="Georgia" w:cs="Times New Roman"/>
        </w:rPr>
      </w:pPr>
    </w:p>
    <w:p w14:paraId="13E85CE1" w14:textId="543FEC31" w:rsidR="00ED787E" w:rsidRDefault="00ED787E" w:rsidP="00ED787E">
      <w:pPr>
        <w:spacing w:line="228" w:lineRule="auto"/>
        <w:rPr>
          <w:rFonts w:ascii="Georgia" w:hAnsi="Georgia" w:cs="Times New Roman"/>
        </w:rPr>
      </w:pPr>
    </w:p>
    <w:p w14:paraId="7ACC4A4F" w14:textId="77777777" w:rsidR="00ED787E" w:rsidRPr="001B3F11" w:rsidRDefault="00ED787E" w:rsidP="00ED787E">
      <w:pPr>
        <w:spacing w:line="228" w:lineRule="auto"/>
        <w:rPr>
          <w:rFonts w:ascii="Georgia" w:hAnsi="Georgia" w:cs="Times New Roman"/>
        </w:rPr>
      </w:pPr>
    </w:p>
    <w:p w14:paraId="5182D909" w14:textId="77777777" w:rsidR="00ED787E" w:rsidRPr="001B3F11" w:rsidRDefault="00ED787E" w:rsidP="00ED787E">
      <w:pPr>
        <w:spacing w:line="228" w:lineRule="auto"/>
        <w:rPr>
          <w:rFonts w:ascii="Georgia" w:hAnsi="Georgia" w:cs="Times New Roman"/>
        </w:rPr>
      </w:pPr>
    </w:p>
    <w:p w14:paraId="23CCFF32" w14:textId="77777777" w:rsidR="00ED787E" w:rsidRPr="001B3F11" w:rsidRDefault="00ED787E" w:rsidP="00ED787E">
      <w:pPr>
        <w:spacing w:line="228" w:lineRule="auto"/>
        <w:rPr>
          <w:rFonts w:ascii="Georgia" w:hAnsi="Georgia" w:cs="Times New Roman"/>
        </w:rPr>
      </w:pPr>
      <w:r>
        <w:rPr>
          <w:rFonts w:ascii="Georgia" w:hAnsi="Georgia" w:cs="Times New Roman"/>
        </w:rPr>
        <w:lastRenderedPageBreak/>
        <w:t>Intake session 90791 $175, is a one-time occurrence at the beginning of therapy.</w:t>
      </w:r>
    </w:p>
    <w:p w14:paraId="0A66DB3D" w14:textId="77777777" w:rsidR="00ED787E" w:rsidRPr="001B3F11" w:rsidRDefault="00ED787E" w:rsidP="00ED787E">
      <w:pPr>
        <w:spacing w:line="228" w:lineRule="auto"/>
        <w:rPr>
          <w:rFonts w:ascii="Georgia" w:hAnsi="Georgia" w:cs="Times New Roman"/>
        </w:rPr>
      </w:pPr>
    </w:p>
    <w:tbl>
      <w:tblPr>
        <w:tblW w:w="7915" w:type="dxa"/>
        <w:jc w:val="center"/>
        <w:tblLook w:val="04A0" w:firstRow="1" w:lastRow="0" w:firstColumn="1" w:lastColumn="0" w:noHBand="0" w:noVBand="1"/>
      </w:tblPr>
      <w:tblGrid>
        <w:gridCol w:w="2430"/>
        <w:gridCol w:w="2695"/>
        <w:gridCol w:w="2790"/>
      </w:tblGrid>
      <w:tr w:rsidR="00ED787E" w:rsidRPr="001B3F11" w14:paraId="0B9FED10" w14:textId="77777777" w:rsidTr="00D12C59">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6F55DDF"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Number of Weeks</w:t>
            </w:r>
          </w:p>
        </w:tc>
        <w:tc>
          <w:tcPr>
            <w:tcW w:w="269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E1EFC05"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Total estimated charges for 1 session per week</w:t>
            </w:r>
          </w:p>
        </w:tc>
        <w:tc>
          <w:tcPr>
            <w:tcW w:w="27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5B714A5"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Total estimated charges for 2 sessions per week</w:t>
            </w:r>
          </w:p>
        </w:tc>
      </w:tr>
      <w:tr w:rsidR="00ED787E" w:rsidRPr="001B3F11" w14:paraId="68602DF9" w14:textId="77777777" w:rsidTr="00D12C59">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640AD"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1 Week of Service</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34FBF9BA"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 xml:space="preserve"> 160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41A815FC"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320</w:t>
            </w:r>
          </w:p>
        </w:tc>
      </w:tr>
      <w:tr w:rsidR="00ED787E" w:rsidRPr="001B3F11" w14:paraId="2A48D4CA" w14:textId="77777777" w:rsidTr="00D12C59">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0A9F5"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13 Weeks of Service (Approx. 3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7C15098C"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2080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4E1C2F21"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4160</w:t>
            </w:r>
          </w:p>
        </w:tc>
      </w:tr>
      <w:tr w:rsidR="00ED787E" w:rsidRPr="001B3F11" w14:paraId="23C8CA55" w14:textId="77777777" w:rsidTr="00D12C59">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0E04"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26 Weeks of Service (Approx. 6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00DE97FB"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4160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76793A91"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8320</w:t>
            </w:r>
          </w:p>
        </w:tc>
      </w:tr>
      <w:tr w:rsidR="00ED787E" w:rsidRPr="001B3F11" w14:paraId="642A0E45" w14:textId="77777777" w:rsidTr="00D12C59">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6F56B"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39 Weeks of Service (Approx. 9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4B020235"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6240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271B7A28"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12480</w:t>
            </w:r>
          </w:p>
        </w:tc>
      </w:tr>
      <w:tr w:rsidR="00ED787E" w:rsidRPr="001B3F11" w14:paraId="0B91A3E3" w14:textId="77777777" w:rsidTr="00D12C59">
        <w:trPr>
          <w:trHeight w:val="228"/>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260AE" w14:textId="77777777" w:rsidR="00ED787E" w:rsidRPr="001B3F11" w:rsidRDefault="00ED787E" w:rsidP="00D12C59">
            <w:pPr>
              <w:jc w:val="center"/>
              <w:rPr>
                <w:rFonts w:ascii="Georgia" w:eastAsia="Times New Roman" w:hAnsi="Georgia" w:cs="Times New Roman"/>
              </w:rPr>
            </w:pPr>
            <w:r w:rsidRPr="001B3F11">
              <w:rPr>
                <w:rFonts w:ascii="Georgia" w:eastAsia="Times New Roman" w:hAnsi="Georgia" w:cs="Times New Roman"/>
              </w:rPr>
              <w:t>52 Weeks of Service (Approx. 12 Months)</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0AF3D778"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8320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479DCB6B" w14:textId="77777777" w:rsidR="00ED787E" w:rsidRPr="001B3F11" w:rsidRDefault="00ED787E" w:rsidP="00D12C59">
            <w:pPr>
              <w:rPr>
                <w:rFonts w:ascii="Georgia" w:eastAsia="Times New Roman" w:hAnsi="Georgia" w:cs="Times New Roman"/>
              </w:rPr>
            </w:pPr>
            <w:r w:rsidRPr="001B3F11">
              <w:rPr>
                <w:rFonts w:ascii="Georgia" w:eastAsia="Times New Roman" w:hAnsi="Georgia" w:cs="Times New Roman"/>
              </w:rPr>
              <w:t>$</w:t>
            </w:r>
            <w:r>
              <w:rPr>
                <w:rFonts w:ascii="Georgia" w:eastAsia="Times New Roman" w:hAnsi="Georgia" w:cs="Times New Roman"/>
              </w:rPr>
              <w:t>16640</w:t>
            </w:r>
          </w:p>
        </w:tc>
      </w:tr>
    </w:tbl>
    <w:p w14:paraId="6D48F109" w14:textId="77777777" w:rsidR="00ED787E" w:rsidRPr="001B3F11" w:rsidRDefault="00ED787E" w:rsidP="00ED787E">
      <w:pPr>
        <w:rPr>
          <w:rFonts w:ascii="Georgia" w:hAnsi="Georgia" w:cs="Times New Roman"/>
        </w:rPr>
      </w:pPr>
    </w:p>
    <w:p w14:paraId="2253E19B" w14:textId="77777777" w:rsidR="00ED787E" w:rsidRPr="001B3F11" w:rsidRDefault="00ED787E" w:rsidP="00ED787E">
      <w:pPr>
        <w:rPr>
          <w:rFonts w:ascii="Georgia" w:hAnsi="Georgia" w:cs="Times New Roman"/>
        </w:rPr>
      </w:pPr>
    </w:p>
    <w:p w14:paraId="0702AA30" w14:textId="77777777" w:rsidR="00ED787E" w:rsidRPr="001B3F11" w:rsidRDefault="00ED787E" w:rsidP="00ED787E">
      <w:pPr>
        <w:pStyle w:val="Default"/>
        <w:spacing w:line="360" w:lineRule="auto"/>
        <w:rPr>
          <w:rFonts w:ascii="Georgia" w:hAnsi="Georgia"/>
          <w:color w:val="auto"/>
        </w:rPr>
      </w:pPr>
      <w:r w:rsidRPr="001B3F11">
        <w:rPr>
          <w:rFonts w:ascii="Georgia" w:hAnsi="Georgia"/>
        </w:rPr>
        <w:t xml:space="preserve">You have a right to dispute a bill if the actual amount charged to you substantially exceeds the estimated charges stated in your Good Faith Estimate (which means $400 or more beyond the estimated charges).  </w:t>
      </w:r>
      <w:r w:rsidRPr="001B3F11">
        <w:rPr>
          <w:rFonts w:ascii="Georgia" w:hAnsi="Georgia" w:cs="Arial"/>
        </w:rPr>
        <w:t xml:space="preserve">Initiating the dispute process will not adversely affect the quality of services rendered to you.  </w:t>
      </w:r>
      <w:r w:rsidRPr="001B3F11">
        <w:rPr>
          <w:rFonts w:ascii="Georgia" w:hAnsi="Georgia"/>
          <w:color w:val="auto"/>
        </w:rPr>
        <w:t xml:space="preserve">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you will have to pay the higher amount.  To learn more and get a form to start the process, go to www.cms.gov/nosurprises or call HHS at (800) 368-1019.  Keep a copy of this Good Faith Estimate in a safe place or take pictures of it. You may need it if you are billed a higher amount.</w:t>
      </w:r>
    </w:p>
    <w:p w14:paraId="0C47B3BB" w14:textId="77777777" w:rsidR="00ED787E" w:rsidRPr="001B3F11" w:rsidRDefault="00ED787E" w:rsidP="00ED787E">
      <w:pPr>
        <w:pStyle w:val="Default"/>
        <w:spacing w:line="360" w:lineRule="auto"/>
        <w:rPr>
          <w:rFonts w:ascii="Georgia" w:hAnsi="Georgia"/>
          <w:color w:val="auto"/>
        </w:rPr>
      </w:pPr>
    </w:p>
    <w:p w14:paraId="35C6BA91" w14:textId="77777777" w:rsidR="00ED787E" w:rsidRPr="001B3F11" w:rsidRDefault="00ED787E" w:rsidP="00ED787E">
      <w:pPr>
        <w:spacing w:line="360" w:lineRule="auto"/>
        <w:rPr>
          <w:rFonts w:ascii="Georgia" w:hAnsi="Georgia" w:cs="Times New Roman"/>
        </w:rPr>
      </w:pPr>
      <w:r w:rsidRPr="001B3F11">
        <w:rPr>
          <w:rFonts w:ascii="Georgia" w:hAnsi="Georgia" w:cs="Times New Roman"/>
        </w:rPr>
        <w:t xml:space="preserve">You are encouraged to speak with your provider at any time about any questions you may have regarding your treatment plan, or the information provided to you in this Good Faith Estimate. </w:t>
      </w:r>
    </w:p>
    <w:p w14:paraId="23F017E8" w14:textId="77777777" w:rsidR="00ED787E" w:rsidRPr="001B3F11" w:rsidRDefault="00ED787E" w:rsidP="00ED787E">
      <w:pPr>
        <w:rPr>
          <w:rFonts w:ascii="Georgia" w:hAnsi="Georgia" w:cs="Times New Roman"/>
        </w:rPr>
      </w:pPr>
    </w:p>
    <w:p w14:paraId="4CD1E0D8" w14:textId="16068A06" w:rsidR="00ED787E" w:rsidRDefault="00ED787E" w:rsidP="00ED787E">
      <w:pPr>
        <w:rPr>
          <w:rFonts w:ascii="Georgia" w:hAnsi="Georgia" w:cs="Times New Roman"/>
        </w:rPr>
      </w:pPr>
      <w:r w:rsidRPr="001B3F11">
        <w:rPr>
          <w:rFonts w:ascii="Georgia" w:hAnsi="Georgia" w:cs="Times New Roman"/>
        </w:rPr>
        <w:t xml:space="preserve">Date of this Estimate </w:t>
      </w:r>
      <w:r>
        <w:rPr>
          <w:rFonts w:ascii="Georgia" w:hAnsi="Georgia" w:cs="Times New Roman"/>
        </w:rPr>
        <w:t xml:space="preserve">  1/1/2022</w:t>
      </w:r>
    </w:p>
    <w:p w14:paraId="13E9BB5C" w14:textId="08C56E39" w:rsidR="00ED787E" w:rsidRDefault="00ED787E" w:rsidP="00ED787E">
      <w:pPr>
        <w:rPr>
          <w:rFonts w:ascii="Georgia" w:hAnsi="Georgia" w:cs="Times New Roman"/>
        </w:rPr>
      </w:pPr>
    </w:p>
    <w:p w14:paraId="19224438" w14:textId="529FE512" w:rsidR="00ED787E" w:rsidRDefault="00ED787E" w:rsidP="00ED787E">
      <w:pPr>
        <w:rPr>
          <w:rFonts w:ascii="Georgia" w:hAnsi="Georgia" w:cs="Times New Roman"/>
        </w:rPr>
      </w:pPr>
    </w:p>
    <w:p w14:paraId="5B23BD60" w14:textId="5F712884" w:rsidR="00ED787E" w:rsidRDefault="00ED787E" w:rsidP="00ED787E">
      <w:pPr>
        <w:rPr>
          <w:rFonts w:ascii="Georgia" w:hAnsi="Georgia" w:cs="Times New Roman"/>
        </w:rPr>
      </w:pPr>
      <w:proofErr w:type="spellStart"/>
      <w:proofErr w:type="gramStart"/>
      <w:r>
        <w:rPr>
          <w:rFonts w:ascii="Georgia" w:hAnsi="Georgia" w:cs="Times New Roman"/>
        </w:rPr>
        <w:t>Signature:_</w:t>
      </w:r>
      <w:proofErr w:type="gramEnd"/>
      <w:r>
        <w:rPr>
          <w:rFonts w:ascii="Georgia" w:hAnsi="Georgia" w:cs="Times New Roman"/>
        </w:rPr>
        <w:t>________________________________Date</w:t>
      </w:r>
      <w:proofErr w:type="spellEnd"/>
      <w:r>
        <w:rPr>
          <w:rFonts w:ascii="Georgia" w:hAnsi="Georgia" w:cs="Times New Roman"/>
        </w:rPr>
        <w:t>:__________</w:t>
      </w:r>
    </w:p>
    <w:p w14:paraId="4D1AA081" w14:textId="0EB9DF9B" w:rsidR="00ED787E" w:rsidRDefault="00ED787E" w:rsidP="00ED787E">
      <w:pPr>
        <w:rPr>
          <w:rFonts w:ascii="Georgia" w:hAnsi="Georgia" w:cs="Times New Roman"/>
        </w:rPr>
      </w:pPr>
      <w:r>
        <w:rPr>
          <w:rFonts w:ascii="Georgia" w:hAnsi="Georgia" w:cs="Times New Roman"/>
        </w:rPr>
        <w:t>(Client or Legal Guardian)</w:t>
      </w:r>
    </w:p>
    <w:p w14:paraId="110C36B3" w14:textId="77777777" w:rsidR="00ED787E" w:rsidRDefault="00ED787E" w:rsidP="00ED787E">
      <w:pPr>
        <w:rPr>
          <w:rFonts w:ascii="Georgia" w:hAnsi="Georgia" w:cs="Times New Roman"/>
        </w:rPr>
      </w:pPr>
    </w:p>
    <w:p w14:paraId="06EB3981" w14:textId="77777777" w:rsidR="00ED787E" w:rsidRDefault="00ED787E" w:rsidP="00ED787E">
      <w:pPr>
        <w:rPr>
          <w:rFonts w:ascii="Georgia" w:hAnsi="Georgia" w:cs="Times New Roman"/>
        </w:rPr>
      </w:pPr>
    </w:p>
    <w:p w14:paraId="5223B97D" w14:textId="2C7625A6" w:rsidR="00ED787E" w:rsidRDefault="00ED787E" w:rsidP="00ED787E">
      <w:pPr>
        <w:rPr>
          <w:rFonts w:ascii="Georgia" w:hAnsi="Georgia" w:cs="Times New Roman"/>
        </w:rPr>
      </w:pPr>
      <w:r>
        <w:rPr>
          <w:rFonts w:ascii="Georgia" w:hAnsi="Georgia" w:cs="Times New Roman"/>
        </w:rPr>
        <w:t xml:space="preserve">Print </w:t>
      </w:r>
      <w:proofErr w:type="gramStart"/>
      <w:r>
        <w:rPr>
          <w:rFonts w:ascii="Georgia" w:hAnsi="Georgia" w:cs="Times New Roman"/>
        </w:rPr>
        <w:t>name:_</w:t>
      </w:r>
      <w:proofErr w:type="gramEnd"/>
      <w:r>
        <w:rPr>
          <w:rFonts w:ascii="Georgia" w:hAnsi="Georgia" w:cs="Times New Roman"/>
        </w:rPr>
        <w:t>_____________________________________________</w:t>
      </w:r>
    </w:p>
    <w:p w14:paraId="5293EE8A" w14:textId="77777777" w:rsidR="00ED787E" w:rsidRPr="001B3F11" w:rsidRDefault="00ED787E" w:rsidP="00ED787E">
      <w:pPr>
        <w:rPr>
          <w:rFonts w:ascii="Georgia" w:hAnsi="Georgia" w:cs="Times New Roman"/>
        </w:rPr>
      </w:pPr>
    </w:p>
    <w:sectPr w:rsidR="00ED787E" w:rsidRPr="001B3F11" w:rsidSect="00ED78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FD"/>
    <w:rsid w:val="000856CC"/>
    <w:rsid w:val="005F0773"/>
    <w:rsid w:val="00711BD2"/>
    <w:rsid w:val="008072FD"/>
    <w:rsid w:val="00BF2699"/>
    <w:rsid w:val="00ED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30D1"/>
  <w15:chartTrackingRefBased/>
  <w15:docId w15:val="{7DFA6AC7-CAC8-3C40-A86B-EBAD4015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72F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2F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072FD"/>
  </w:style>
  <w:style w:type="character" w:customStyle="1" w:styleId="required-star">
    <w:name w:val="required-star"/>
    <w:basedOn w:val="DefaultParagraphFont"/>
    <w:rsid w:val="008072FD"/>
  </w:style>
  <w:style w:type="paragraph" w:styleId="NormalWeb">
    <w:name w:val="Normal (Web)"/>
    <w:basedOn w:val="Normal"/>
    <w:uiPriority w:val="99"/>
    <w:semiHidden/>
    <w:unhideWhenUsed/>
    <w:rsid w:val="008072F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D78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87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6937">
      <w:bodyDiv w:val="1"/>
      <w:marLeft w:val="0"/>
      <w:marRight w:val="0"/>
      <w:marTop w:val="0"/>
      <w:marBottom w:val="0"/>
      <w:divBdr>
        <w:top w:val="none" w:sz="0" w:space="0" w:color="auto"/>
        <w:left w:val="none" w:sz="0" w:space="0" w:color="auto"/>
        <w:bottom w:val="none" w:sz="0" w:space="0" w:color="auto"/>
        <w:right w:val="none" w:sz="0" w:space="0" w:color="auto"/>
      </w:divBdr>
      <w:divsChild>
        <w:div w:id="1421830460">
          <w:marLeft w:val="0"/>
          <w:marRight w:val="0"/>
          <w:marTop w:val="0"/>
          <w:marBottom w:val="0"/>
          <w:divBdr>
            <w:top w:val="none" w:sz="0" w:space="0" w:color="auto"/>
            <w:left w:val="none" w:sz="0" w:space="0" w:color="auto"/>
            <w:bottom w:val="none" w:sz="0" w:space="0" w:color="auto"/>
            <w:right w:val="none" w:sz="0" w:space="0" w:color="auto"/>
          </w:divBdr>
          <w:divsChild>
            <w:div w:id="613174849">
              <w:marLeft w:val="-225"/>
              <w:marRight w:val="-225"/>
              <w:marTop w:val="0"/>
              <w:marBottom w:val="75"/>
              <w:divBdr>
                <w:top w:val="none" w:sz="0" w:space="0" w:color="auto"/>
                <w:left w:val="none" w:sz="0" w:space="0" w:color="auto"/>
                <w:bottom w:val="none" w:sz="0" w:space="0" w:color="auto"/>
                <w:right w:val="none" w:sz="0" w:space="0" w:color="auto"/>
              </w:divBdr>
              <w:divsChild>
                <w:div w:id="1576088884">
                  <w:marLeft w:val="0"/>
                  <w:marRight w:val="0"/>
                  <w:marTop w:val="0"/>
                  <w:marBottom w:val="0"/>
                  <w:divBdr>
                    <w:top w:val="none" w:sz="0" w:space="0" w:color="auto"/>
                    <w:left w:val="none" w:sz="0" w:space="0" w:color="auto"/>
                    <w:bottom w:val="none" w:sz="0" w:space="0" w:color="auto"/>
                    <w:right w:val="none" w:sz="0" w:space="0" w:color="auto"/>
                  </w:divBdr>
                </w:div>
              </w:divsChild>
            </w:div>
            <w:div w:id="316346805">
              <w:marLeft w:val="-225"/>
              <w:marRight w:val="-225"/>
              <w:marTop w:val="0"/>
              <w:marBottom w:val="75"/>
              <w:divBdr>
                <w:top w:val="none" w:sz="0" w:space="0" w:color="auto"/>
                <w:left w:val="none" w:sz="0" w:space="0" w:color="auto"/>
                <w:bottom w:val="none" w:sz="0" w:space="0" w:color="auto"/>
                <w:right w:val="none" w:sz="0" w:space="0" w:color="auto"/>
              </w:divBdr>
              <w:divsChild>
                <w:div w:id="6302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592">
          <w:marLeft w:val="0"/>
          <w:marRight w:val="0"/>
          <w:marTop w:val="0"/>
          <w:marBottom w:val="0"/>
          <w:divBdr>
            <w:top w:val="none" w:sz="0" w:space="0" w:color="auto"/>
            <w:left w:val="none" w:sz="0" w:space="0" w:color="auto"/>
            <w:bottom w:val="none" w:sz="0" w:space="0" w:color="auto"/>
            <w:right w:val="none" w:sz="0" w:space="0" w:color="auto"/>
          </w:divBdr>
          <w:divsChild>
            <w:div w:id="248663799">
              <w:marLeft w:val="-225"/>
              <w:marRight w:val="-225"/>
              <w:marTop w:val="0"/>
              <w:marBottom w:val="75"/>
              <w:divBdr>
                <w:top w:val="none" w:sz="0" w:space="0" w:color="auto"/>
                <w:left w:val="none" w:sz="0" w:space="0" w:color="auto"/>
                <w:bottom w:val="none" w:sz="0" w:space="0" w:color="auto"/>
                <w:right w:val="none" w:sz="0" w:space="0" w:color="auto"/>
              </w:divBdr>
              <w:divsChild>
                <w:div w:id="1564364302">
                  <w:marLeft w:val="0"/>
                  <w:marRight w:val="0"/>
                  <w:marTop w:val="0"/>
                  <w:marBottom w:val="0"/>
                  <w:divBdr>
                    <w:top w:val="none" w:sz="0" w:space="0" w:color="auto"/>
                    <w:left w:val="none" w:sz="0" w:space="0" w:color="auto"/>
                    <w:bottom w:val="none" w:sz="0" w:space="0" w:color="auto"/>
                    <w:right w:val="none" w:sz="0" w:space="0" w:color="auto"/>
                  </w:divBdr>
                </w:div>
              </w:divsChild>
            </w:div>
            <w:div w:id="1295254432">
              <w:marLeft w:val="-225"/>
              <w:marRight w:val="-225"/>
              <w:marTop w:val="0"/>
              <w:marBottom w:val="75"/>
              <w:divBdr>
                <w:top w:val="none" w:sz="0" w:space="0" w:color="auto"/>
                <w:left w:val="none" w:sz="0" w:space="0" w:color="auto"/>
                <w:bottom w:val="none" w:sz="0" w:space="0" w:color="auto"/>
                <w:right w:val="none" w:sz="0" w:space="0" w:color="auto"/>
              </w:divBdr>
              <w:divsChild>
                <w:div w:id="1928147156">
                  <w:marLeft w:val="0"/>
                  <w:marRight w:val="0"/>
                  <w:marTop w:val="0"/>
                  <w:marBottom w:val="0"/>
                  <w:divBdr>
                    <w:top w:val="none" w:sz="0" w:space="0" w:color="auto"/>
                    <w:left w:val="none" w:sz="0" w:space="0" w:color="auto"/>
                    <w:bottom w:val="none" w:sz="0" w:space="0" w:color="auto"/>
                    <w:right w:val="none" w:sz="0" w:space="0" w:color="auto"/>
                  </w:divBdr>
                </w:div>
              </w:divsChild>
            </w:div>
            <w:div w:id="1685791120">
              <w:marLeft w:val="-225"/>
              <w:marRight w:val="-225"/>
              <w:marTop w:val="0"/>
              <w:marBottom w:val="75"/>
              <w:divBdr>
                <w:top w:val="none" w:sz="0" w:space="0" w:color="auto"/>
                <w:left w:val="none" w:sz="0" w:space="0" w:color="auto"/>
                <w:bottom w:val="none" w:sz="0" w:space="0" w:color="auto"/>
                <w:right w:val="none" w:sz="0" w:space="0" w:color="auto"/>
              </w:divBdr>
              <w:divsChild>
                <w:div w:id="172888431">
                  <w:marLeft w:val="0"/>
                  <w:marRight w:val="0"/>
                  <w:marTop w:val="0"/>
                  <w:marBottom w:val="0"/>
                  <w:divBdr>
                    <w:top w:val="none" w:sz="0" w:space="0" w:color="auto"/>
                    <w:left w:val="none" w:sz="0" w:space="0" w:color="auto"/>
                    <w:bottom w:val="none" w:sz="0" w:space="0" w:color="auto"/>
                    <w:right w:val="none" w:sz="0" w:space="0" w:color="auto"/>
                  </w:divBdr>
                </w:div>
              </w:divsChild>
            </w:div>
            <w:div w:id="717582310">
              <w:marLeft w:val="-225"/>
              <w:marRight w:val="-225"/>
              <w:marTop w:val="0"/>
              <w:marBottom w:val="75"/>
              <w:divBdr>
                <w:top w:val="none" w:sz="0" w:space="0" w:color="auto"/>
                <w:left w:val="none" w:sz="0" w:space="0" w:color="auto"/>
                <w:bottom w:val="none" w:sz="0" w:space="0" w:color="auto"/>
                <w:right w:val="none" w:sz="0" w:space="0" w:color="auto"/>
              </w:divBdr>
              <w:divsChild>
                <w:div w:id="479267822">
                  <w:marLeft w:val="0"/>
                  <w:marRight w:val="0"/>
                  <w:marTop w:val="0"/>
                  <w:marBottom w:val="0"/>
                  <w:divBdr>
                    <w:top w:val="none" w:sz="0" w:space="0" w:color="auto"/>
                    <w:left w:val="none" w:sz="0" w:space="0" w:color="auto"/>
                    <w:bottom w:val="none" w:sz="0" w:space="0" w:color="auto"/>
                    <w:right w:val="none" w:sz="0" w:space="0" w:color="auto"/>
                  </w:divBdr>
                </w:div>
              </w:divsChild>
            </w:div>
            <w:div w:id="2014457718">
              <w:marLeft w:val="-225"/>
              <w:marRight w:val="-225"/>
              <w:marTop w:val="0"/>
              <w:marBottom w:val="75"/>
              <w:divBdr>
                <w:top w:val="none" w:sz="0" w:space="0" w:color="auto"/>
                <w:left w:val="none" w:sz="0" w:space="0" w:color="auto"/>
                <w:bottom w:val="none" w:sz="0" w:space="0" w:color="auto"/>
                <w:right w:val="none" w:sz="0" w:space="0" w:color="auto"/>
              </w:divBdr>
              <w:divsChild>
                <w:div w:id="19133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Paul</dc:creator>
  <cp:keywords/>
  <dc:description/>
  <cp:lastModifiedBy>Jennifer Baker</cp:lastModifiedBy>
  <cp:revision>2</cp:revision>
  <dcterms:created xsi:type="dcterms:W3CDTF">2022-01-15T17:06:00Z</dcterms:created>
  <dcterms:modified xsi:type="dcterms:W3CDTF">2022-01-15T17:06:00Z</dcterms:modified>
</cp:coreProperties>
</file>